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 июля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601-2801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Литвина Виктора Ивановича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3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Литвин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31rplc-18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86172428200096500003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возражении на протокол защитник просил прекратить производство по делу об административном правонарушении, указав, что Литвин В.И. не был надлежащим образом извещен о составлении протокола об административном правонарушении и не мог оплатить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судебный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назначенный по уголовному делу в связи с не верными реквизитами.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судебном заседании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Литвин В.И.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пояснил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что действительно не уплатил штраф в установленный законом срок, потому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не получал копию постановления, и извещения о рассмотрении дела об административном правонарушении Федеральной налоговой службой.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Защитник Литвина В.И. – адвокат </w:t>
      </w:r>
      <w:r>
        <w:rPr>
          <w:rStyle w:val="cat-UserDefinedgrp-32rplc-2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поддержал доводы Литвина В.И., просил прекратить производство по делу об административном правонарушении, указав, что Литвин В.И. 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е получал копию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постановления, не имел реквизитов для оплаты штрафа,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поэтому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не оплатил штраф в предусмотренные сроки.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Представленные документы подтверждают его добросовестность.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Просил учесть данные характеризующие личность.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Заслушав лицо, привлекаемое к административной ответственности,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защитника,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Литвина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года, которым Литвину В.И. по ч.4 ст. 14.25 КоАП РФ назначен штраф в размере 5000 руб., постановление вступило в силу 21.01.2025г.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отчетом об отслеживании почтового отправления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списком почтовых отправлений, согласно которого копия постановления направлялась по месту жительства Литвина В.И. и оправление возвращено отправителю по истечению срока хранения,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выпиской из ЕГРЮЛ.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Доводы лица, привлекаемого к административной ответственности о том, что он не получал копию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постановления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не могут быть приняты во внимание, поскольку постановление было направлено по месту его жительства, указанному 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выписки из ЕГРЮЛ в отношении ООО «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Универсалстройсенрвис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однако он его получать не стал и конверт вернулся в адрес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УФНС России по ХМАО-Югре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истечении срока хранения.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связи с чем суд приходит к выводу,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налоговой службой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Доводы Литвина В.И. и его защитника о том, что Литвин В.И. не был извещен о составлении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протокола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также не могут быть приняты во внимание, поскольку как следует из материалов дела извещение о составлении протокола направлялось по месту жительства Литвина В.И., однако он уклонился от его получения и конверт возвращен в адрес налоговой службы.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Согласно правовой позиции Верховного Суда РФ, изложенной в 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остановлени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Пленума Верховного Суда РФ от 24 марта 2005 г. N 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связи с чем суд приходит к выводу, что Литвин В.И. надлежащим образом был извещен о составлении протокола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Литвина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Литвина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Смягчающим обстоятельством суд признает состояние здоровья Литвина В.И.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Литвина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Ивановича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десяти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rFonts w:ascii="Times New Roman CYR" w:eastAsia="Times New Roman CYR" w:hAnsi="Times New Roman CYR" w:cs="Times New Roman CYR"/>
        </w:rPr>
        <w:t>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0412365400285006012520180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33rplc-5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